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46" w:rsidRDefault="00046546" w:rsidP="007136DF">
      <w:pPr>
        <w:spacing w:after="0"/>
        <w:rPr>
          <w:rFonts w:ascii="Times New Roman" w:hAnsi="Times New Roman" w:cs="Times New Roman"/>
          <w:b/>
        </w:rPr>
      </w:pPr>
    </w:p>
    <w:p w:rsidR="00B10411" w:rsidRPr="007136DF" w:rsidRDefault="007136DF" w:rsidP="007136DF">
      <w:pPr>
        <w:spacing w:after="0"/>
        <w:rPr>
          <w:rFonts w:ascii="Times New Roman" w:hAnsi="Times New Roman" w:cs="Times New Roman"/>
          <w:b/>
        </w:rPr>
      </w:pPr>
      <w:r w:rsidRPr="007136DF">
        <w:rPr>
          <w:rFonts w:ascii="Times New Roman" w:hAnsi="Times New Roman" w:cs="Times New Roman"/>
          <w:b/>
        </w:rPr>
        <w:t>Advanced English 2</w:t>
      </w:r>
    </w:p>
    <w:p w:rsidR="007136DF" w:rsidRDefault="00046546" w:rsidP="007136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Study Guide:</w:t>
      </w:r>
      <w:r w:rsidR="007136DF" w:rsidRPr="007136DF">
        <w:rPr>
          <w:rFonts w:ascii="Times New Roman" w:hAnsi="Times New Roman" w:cs="Times New Roman"/>
          <w:b/>
        </w:rPr>
        <w:t xml:space="preserve"> Final Exam</w:t>
      </w:r>
    </w:p>
    <w:p w:rsidR="00046546" w:rsidRDefault="00046546" w:rsidP="007136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final: __________________________</w:t>
      </w:r>
      <w:r w:rsidR="00D509B3">
        <w:rPr>
          <w:rFonts w:ascii="Times New Roman" w:hAnsi="Times New Roman" w:cs="Times New Roman"/>
          <w:b/>
        </w:rPr>
        <w:t xml:space="preserve"> Part 1 (vocabulary and literary terms)</w:t>
      </w:r>
    </w:p>
    <w:p w:rsidR="00D509B3" w:rsidRDefault="00D509B3" w:rsidP="00D509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final: __________________________ Part 2 (essay)</w:t>
      </w:r>
    </w:p>
    <w:p w:rsidR="000316B6" w:rsidRPr="00D509B3" w:rsidRDefault="000316B6" w:rsidP="00D509B3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316B6" w:rsidRPr="000316B6" w:rsidRDefault="00046546" w:rsidP="000316B6">
      <w:pPr>
        <w:rPr>
          <w:rFonts w:ascii="Times New Roman" w:hAnsi="Times New Roman" w:cs="Times New Roman"/>
        </w:rPr>
      </w:pPr>
      <w:r w:rsidRPr="000316B6">
        <w:rPr>
          <w:rFonts w:ascii="Times New Roman" w:hAnsi="Times New Roman" w:cs="Times New Roman"/>
          <w:b/>
        </w:rPr>
        <w:t>*</w:t>
      </w:r>
      <w:r w:rsidR="007136DF" w:rsidRPr="000316B6">
        <w:rPr>
          <w:rFonts w:ascii="Times New Roman" w:hAnsi="Times New Roman" w:cs="Times New Roman"/>
        </w:rPr>
        <w:t>Please make sure that you are familiar with the following list of literary elements (some should be a review for you and others are new terms that we studied this semester)</w:t>
      </w:r>
      <w:r w:rsidR="000316B6" w:rsidRPr="000316B6">
        <w:rPr>
          <w:rFonts w:ascii="Times New Roman" w:hAnsi="Times New Roman" w:cs="Times New Roman"/>
        </w:rPr>
        <w:t xml:space="preserve">. </w:t>
      </w:r>
      <w:r w:rsidR="000316B6" w:rsidRPr="000316B6">
        <w:rPr>
          <w:rFonts w:ascii="Times New Roman" w:hAnsi="Times New Roman" w:cs="Times New Roman"/>
        </w:rPr>
        <w:t>You may want to use the definitions in the back of the English 2 textbook for the ones you don’t know.  You may check out a copy of the book if you would like from the book room. Otherwise, you should be able to use credible sources on the internet.</w:t>
      </w:r>
    </w:p>
    <w:p w:rsidR="00046546" w:rsidRPr="000316B6" w:rsidRDefault="00046546" w:rsidP="000316B6">
      <w:pPr>
        <w:rPr>
          <w:rFonts w:ascii="Times New Roman" w:hAnsi="Times New Roman" w:cs="Times New Roman"/>
        </w:rPr>
        <w:sectPr w:rsidR="00046546" w:rsidRPr="000316B6" w:rsidSect="0004654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36DF" w:rsidRPr="000316B6" w:rsidRDefault="007136DF" w:rsidP="0071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 xml:space="preserve"> Tone</w:t>
      </w:r>
      <w:r w:rsidR="00046546" w:rsidRPr="000316B6">
        <w:rPr>
          <w:rFonts w:ascii="Times New Roman" w:hAnsi="Times New Roman" w:cs="Times New Roman"/>
          <w:sz w:val="20"/>
          <w:szCs w:val="20"/>
        </w:rPr>
        <w:tab/>
      </w:r>
      <w:r w:rsidR="00046546" w:rsidRPr="000316B6">
        <w:rPr>
          <w:rFonts w:ascii="Times New Roman" w:hAnsi="Times New Roman" w:cs="Times New Roman"/>
          <w:sz w:val="20"/>
          <w:szCs w:val="20"/>
        </w:rPr>
        <w:tab/>
      </w:r>
      <w:r w:rsidR="00046546" w:rsidRPr="000316B6">
        <w:rPr>
          <w:rFonts w:ascii="Times New Roman" w:hAnsi="Times New Roman" w:cs="Times New Roman"/>
          <w:sz w:val="20"/>
          <w:szCs w:val="20"/>
        </w:rPr>
        <w:tab/>
      </w:r>
      <w:r w:rsidR="00046546" w:rsidRPr="000316B6">
        <w:rPr>
          <w:rFonts w:ascii="Times New Roman" w:hAnsi="Times New Roman" w:cs="Times New Roman"/>
          <w:sz w:val="20"/>
          <w:szCs w:val="20"/>
        </w:rPr>
        <w:tab/>
      </w:r>
      <w:r w:rsidR="00046546" w:rsidRPr="000316B6">
        <w:rPr>
          <w:rFonts w:ascii="Times New Roman" w:hAnsi="Times New Roman" w:cs="Times New Roman"/>
          <w:sz w:val="20"/>
          <w:szCs w:val="20"/>
        </w:rPr>
        <w:tab/>
      </w:r>
      <w:r w:rsidR="00046546" w:rsidRPr="000316B6">
        <w:rPr>
          <w:rFonts w:ascii="Times New Roman" w:hAnsi="Times New Roman" w:cs="Times New Roman"/>
          <w:sz w:val="20"/>
          <w:szCs w:val="20"/>
        </w:rPr>
        <w:tab/>
      </w:r>
    </w:p>
    <w:p w:rsidR="007136DF" w:rsidRPr="000316B6" w:rsidRDefault="007136DF" w:rsidP="0071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Parody</w:t>
      </w:r>
    </w:p>
    <w:p w:rsidR="007136DF" w:rsidRPr="000316B6" w:rsidRDefault="007136DF" w:rsidP="0071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Situational, verbal, and dramatic irony</w:t>
      </w:r>
    </w:p>
    <w:p w:rsidR="007136DF" w:rsidRPr="000316B6" w:rsidRDefault="007136DF" w:rsidP="0071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Figurative language</w:t>
      </w:r>
    </w:p>
    <w:p w:rsidR="007136DF" w:rsidRPr="000316B6" w:rsidRDefault="007136DF" w:rsidP="0071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Simile</w:t>
      </w:r>
    </w:p>
    <w:p w:rsidR="007136DF" w:rsidRPr="000316B6" w:rsidRDefault="007136DF" w:rsidP="0071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Metaphor</w:t>
      </w:r>
    </w:p>
    <w:p w:rsidR="007136DF" w:rsidRPr="000316B6" w:rsidRDefault="007136DF" w:rsidP="0071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Hyperbole</w:t>
      </w:r>
    </w:p>
    <w:p w:rsidR="007136DF" w:rsidRPr="000316B6" w:rsidRDefault="007136DF" w:rsidP="0071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Personification</w:t>
      </w:r>
    </w:p>
    <w:p w:rsidR="007136DF" w:rsidRPr="000316B6" w:rsidRDefault="007136DF" w:rsidP="0071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Alliteration</w:t>
      </w:r>
    </w:p>
    <w:p w:rsidR="007136DF" w:rsidRPr="000316B6" w:rsidRDefault="007136DF" w:rsidP="0071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Assonance</w:t>
      </w:r>
    </w:p>
    <w:p w:rsidR="007136DF" w:rsidRPr="000316B6" w:rsidRDefault="007136DF" w:rsidP="0071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Allusion</w:t>
      </w:r>
    </w:p>
    <w:p w:rsidR="007136DF" w:rsidRPr="000316B6" w:rsidRDefault="007136DF" w:rsidP="0071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Allegory</w:t>
      </w:r>
    </w:p>
    <w:p w:rsidR="007136DF" w:rsidRPr="000316B6" w:rsidRDefault="007136DF" w:rsidP="0071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Satire</w:t>
      </w:r>
    </w:p>
    <w:p w:rsidR="007136DF" w:rsidRPr="000316B6" w:rsidRDefault="007136DF" w:rsidP="0071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Theme</w:t>
      </w:r>
    </w:p>
    <w:p w:rsidR="007136DF" w:rsidRPr="000316B6" w:rsidRDefault="007136DF" w:rsidP="0071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Genre</w:t>
      </w:r>
    </w:p>
    <w:p w:rsidR="007136DF" w:rsidRPr="000316B6" w:rsidRDefault="007136DF" w:rsidP="0071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Foreshadowing</w:t>
      </w:r>
      <w:r w:rsidR="00D509B3" w:rsidRPr="000316B6">
        <w:rPr>
          <w:rFonts w:ascii="Times New Roman" w:hAnsi="Times New Roman" w:cs="Times New Roman"/>
          <w:sz w:val="20"/>
          <w:szCs w:val="20"/>
        </w:rPr>
        <w:tab/>
      </w:r>
      <w:r w:rsidR="00D509B3" w:rsidRPr="000316B6">
        <w:rPr>
          <w:rFonts w:ascii="Times New Roman" w:hAnsi="Times New Roman" w:cs="Times New Roman"/>
          <w:sz w:val="20"/>
          <w:szCs w:val="20"/>
        </w:rPr>
        <w:tab/>
      </w:r>
      <w:r w:rsidR="00D509B3" w:rsidRPr="000316B6">
        <w:rPr>
          <w:rFonts w:ascii="Times New Roman" w:hAnsi="Times New Roman" w:cs="Times New Roman"/>
          <w:sz w:val="20"/>
          <w:szCs w:val="20"/>
        </w:rPr>
        <w:tab/>
      </w:r>
      <w:r w:rsidR="00D509B3" w:rsidRPr="000316B6">
        <w:rPr>
          <w:rFonts w:ascii="Times New Roman" w:hAnsi="Times New Roman" w:cs="Times New Roman"/>
          <w:sz w:val="20"/>
          <w:szCs w:val="20"/>
        </w:rPr>
        <w:tab/>
      </w:r>
    </w:p>
    <w:p w:rsidR="007136DF" w:rsidRPr="000316B6" w:rsidRDefault="007136DF" w:rsidP="0071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Dialect</w:t>
      </w:r>
    </w:p>
    <w:p w:rsidR="00D509B3" w:rsidRPr="000316B6" w:rsidRDefault="00D509B3" w:rsidP="00D509B3">
      <w:p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 xml:space="preserve">*Vocabulary </w:t>
      </w:r>
    </w:p>
    <w:p w:rsidR="007136DF" w:rsidRPr="000316B6" w:rsidRDefault="007136DF" w:rsidP="00D509B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Imagery</w:t>
      </w:r>
    </w:p>
    <w:p w:rsidR="007136DF" w:rsidRPr="000316B6" w:rsidRDefault="007136DF" w:rsidP="00D509B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Inference</w:t>
      </w:r>
    </w:p>
    <w:p w:rsidR="007136DF" w:rsidRPr="000316B6" w:rsidRDefault="007136DF" w:rsidP="00D509B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Oxymoron</w:t>
      </w:r>
    </w:p>
    <w:p w:rsidR="00046546" w:rsidRPr="000316B6" w:rsidRDefault="00046546" w:rsidP="00D509B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Paradox</w:t>
      </w:r>
    </w:p>
    <w:p w:rsidR="007136DF" w:rsidRPr="000316B6" w:rsidRDefault="007136DF" w:rsidP="00D509B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Refutation</w:t>
      </w:r>
    </w:p>
    <w:p w:rsidR="007136DF" w:rsidRPr="000316B6" w:rsidRDefault="007136DF" w:rsidP="00D509B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Rhetoric</w:t>
      </w:r>
    </w:p>
    <w:p w:rsidR="007136DF" w:rsidRPr="000316B6" w:rsidRDefault="007136DF" w:rsidP="00D509B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Rhetorical question</w:t>
      </w:r>
    </w:p>
    <w:p w:rsidR="007136DF" w:rsidRPr="000316B6" w:rsidRDefault="007136DF" w:rsidP="00D509B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Style</w:t>
      </w:r>
    </w:p>
    <w:p w:rsidR="007136DF" w:rsidRPr="000316B6" w:rsidRDefault="007136DF" w:rsidP="00D509B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Symbolism</w:t>
      </w:r>
    </w:p>
    <w:p w:rsidR="007136DF" w:rsidRPr="000316B6" w:rsidRDefault="007136DF" w:rsidP="00D509B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Prose</w:t>
      </w:r>
    </w:p>
    <w:p w:rsidR="007136DF" w:rsidRPr="000316B6" w:rsidRDefault="007136DF" w:rsidP="00D509B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Ethos</w:t>
      </w:r>
    </w:p>
    <w:p w:rsidR="007136DF" w:rsidRPr="000316B6" w:rsidRDefault="007136DF" w:rsidP="00D509B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Pathos</w:t>
      </w:r>
    </w:p>
    <w:p w:rsidR="007136DF" w:rsidRPr="000316B6" w:rsidRDefault="007136DF" w:rsidP="00D509B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Logos</w:t>
      </w:r>
    </w:p>
    <w:p w:rsidR="007136DF" w:rsidRPr="000316B6" w:rsidRDefault="007136DF" w:rsidP="00D509B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Parallelism/parallel structure</w:t>
      </w:r>
    </w:p>
    <w:p w:rsidR="007136DF" w:rsidRPr="000316B6" w:rsidRDefault="007136DF" w:rsidP="00D509B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Counterargument</w:t>
      </w:r>
    </w:p>
    <w:p w:rsidR="007136DF" w:rsidRPr="000316B6" w:rsidRDefault="007136DF" w:rsidP="00D509B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Repetition</w:t>
      </w:r>
    </w:p>
    <w:p w:rsidR="00046546" w:rsidRPr="000316B6" w:rsidRDefault="00046546" w:rsidP="00046546">
      <w:pPr>
        <w:rPr>
          <w:rFonts w:ascii="Times New Roman" w:hAnsi="Times New Roman" w:cs="Times New Roman"/>
          <w:sz w:val="20"/>
          <w:szCs w:val="20"/>
        </w:rPr>
      </w:pPr>
    </w:p>
    <w:p w:rsidR="00D509B3" w:rsidRPr="000316B6" w:rsidRDefault="00D509B3" w:rsidP="00046546">
      <w:pPr>
        <w:rPr>
          <w:rFonts w:ascii="Times New Roman" w:hAnsi="Times New Roman" w:cs="Times New Roman"/>
          <w:sz w:val="20"/>
          <w:szCs w:val="20"/>
        </w:rPr>
        <w:sectPr w:rsidR="00D509B3" w:rsidRPr="000316B6" w:rsidSect="0004654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509B3" w:rsidRPr="000316B6" w:rsidRDefault="00D509B3" w:rsidP="00D509B3">
      <w:pPr>
        <w:rPr>
          <w:rFonts w:ascii="Times New Roman" w:hAnsi="Times New Roman" w:cs="Times New Roman"/>
          <w:i/>
          <w:sz w:val="20"/>
          <w:szCs w:val="20"/>
        </w:rPr>
      </w:pPr>
      <w:r w:rsidRPr="000316B6">
        <w:rPr>
          <w:rFonts w:ascii="Times New Roman" w:hAnsi="Times New Roman" w:cs="Times New Roman"/>
          <w:i/>
          <w:sz w:val="20"/>
          <w:szCs w:val="20"/>
        </w:rPr>
        <w:t>Night</w:t>
      </w:r>
      <w:r w:rsidRPr="000316B6">
        <w:rPr>
          <w:rFonts w:ascii="Times New Roman" w:hAnsi="Times New Roman" w:cs="Times New Roman"/>
          <w:i/>
          <w:sz w:val="20"/>
          <w:szCs w:val="20"/>
        </w:rPr>
        <w:tab/>
      </w:r>
      <w:r w:rsidRPr="000316B6">
        <w:rPr>
          <w:rFonts w:ascii="Times New Roman" w:hAnsi="Times New Roman" w:cs="Times New Roman"/>
          <w:i/>
          <w:sz w:val="20"/>
          <w:szCs w:val="20"/>
        </w:rPr>
        <w:tab/>
      </w:r>
      <w:r w:rsidRPr="000316B6">
        <w:rPr>
          <w:rFonts w:ascii="Times New Roman" w:hAnsi="Times New Roman" w:cs="Times New Roman"/>
          <w:i/>
          <w:sz w:val="20"/>
          <w:szCs w:val="20"/>
        </w:rPr>
        <w:tab/>
      </w:r>
      <w:r w:rsidRPr="000316B6">
        <w:rPr>
          <w:rFonts w:ascii="Times New Roman" w:hAnsi="Times New Roman" w:cs="Times New Roman"/>
          <w:i/>
          <w:sz w:val="20"/>
          <w:szCs w:val="20"/>
        </w:rPr>
        <w:tab/>
      </w:r>
      <w:r w:rsidRPr="000316B6">
        <w:rPr>
          <w:rFonts w:ascii="Times New Roman" w:hAnsi="Times New Roman" w:cs="Times New Roman"/>
          <w:i/>
          <w:sz w:val="20"/>
          <w:szCs w:val="20"/>
        </w:rPr>
        <w:tab/>
      </w:r>
      <w:r w:rsidRPr="000316B6">
        <w:rPr>
          <w:rFonts w:ascii="Times New Roman" w:hAnsi="Times New Roman" w:cs="Times New Roman"/>
          <w:i/>
          <w:sz w:val="20"/>
          <w:szCs w:val="20"/>
        </w:rPr>
        <w:tab/>
      </w:r>
      <w:r w:rsidRPr="000316B6">
        <w:rPr>
          <w:rFonts w:ascii="Times New Roman" w:hAnsi="Times New Roman" w:cs="Times New Roman"/>
          <w:i/>
          <w:sz w:val="20"/>
          <w:szCs w:val="20"/>
        </w:rPr>
        <w:tab/>
      </w:r>
      <w:r w:rsidRPr="000316B6">
        <w:rPr>
          <w:rFonts w:ascii="Times New Roman" w:hAnsi="Times New Roman" w:cs="Times New Roman"/>
          <w:i/>
          <w:sz w:val="20"/>
          <w:szCs w:val="20"/>
        </w:rPr>
        <w:tab/>
      </w:r>
      <w:r w:rsidRPr="000316B6">
        <w:rPr>
          <w:rFonts w:ascii="Times New Roman" w:hAnsi="Times New Roman" w:cs="Times New Roman"/>
          <w:i/>
          <w:sz w:val="20"/>
          <w:szCs w:val="20"/>
        </w:rPr>
        <w:tab/>
        <w:t>Lord of the Flies</w:t>
      </w:r>
    </w:p>
    <w:p w:rsidR="00D509B3" w:rsidRPr="000316B6" w:rsidRDefault="00D509B3" w:rsidP="00D509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Abstraction</w:t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  <w:t>1. Enmity</w:t>
      </w:r>
    </w:p>
    <w:p w:rsidR="00D509B3" w:rsidRPr="000316B6" w:rsidRDefault="00D509B3" w:rsidP="00D509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Expounding</w:t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  <w:t>2.  Strident</w:t>
      </w:r>
    </w:p>
    <w:p w:rsidR="00D509B3" w:rsidRPr="000316B6" w:rsidRDefault="00D509B3" w:rsidP="00D509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Edict</w:t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  <w:t>3.  Incredulous</w:t>
      </w:r>
    </w:p>
    <w:p w:rsidR="00D509B3" w:rsidRPr="000316B6" w:rsidRDefault="00D509B3" w:rsidP="00D509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Unremittingly</w:t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  <w:t>4.  Pallor</w:t>
      </w:r>
    </w:p>
    <w:p w:rsidR="00D509B3" w:rsidRPr="000316B6" w:rsidRDefault="00D509B3" w:rsidP="00D509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Nocturnal</w:t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  <w:t>5.  Pliant</w:t>
      </w:r>
    </w:p>
    <w:p w:rsidR="00D509B3" w:rsidRPr="000316B6" w:rsidRDefault="00D509B3" w:rsidP="00D509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Bestial</w:t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  <w:t>6.  Martyred</w:t>
      </w:r>
    </w:p>
    <w:p w:rsidR="00D509B3" w:rsidRPr="000316B6" w:rsidRDefault="00D509B3" w:rsidP="00D509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Lucidity</w:t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>7.  Blatant</w:t>
      </w:r>
    </w:p>
    <w:p w:rsidR="00D509B3" w:rsidRPr="000316B6" w:rsidRDefault="00D509B3" w:rsidP="00D509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Compulsory</w:t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  <w:t>8.  Impalpable</w:t>
      </w:r>
    </w:p>
    <w:p w:rsidR="00D509B3" w:rsidRPr="000316B6" w:rsidRDefault="00D509B3" w:rsidP="00D509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Wizened</w:t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>9.  Lamentation</w:t>
      </w:r>
    </w:p>
    <w:p w:rsidR="00D509B3" w:rsidRPr="000316B6" w:rsidRDefault="00D509B3" w:rsidP="00D509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Base</w:t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  <w:t>10.  Tempestuously</w:t>
      </w:r>
    </w:p>
    <w:p w:rsidR="00D509B3" w:rsidRPr="000316B6" w:rsidRDefault="00D509B3" w:rsidP="00D509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Implored</w:t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  <w:t>11.  Diffidently</w:t>
      </w:r>
    </w:p>
    <w:p w:rsidR="00D509B3" w:rsidRPr="000316B6" w:rsidRDefault="00D509B3" w:rsidP="00D509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Lamentation</w:t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  <w:t>12.  Brandishing</w:t>
      </w:r>
    </w:p>
    <w:p w:rsidR="00D509B3" w:rsidRPr="000316B6" w:rsidRDefault="00D509B3" w:rsidP="00D509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Countenance</w:t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  <w:t>13.  Impervious</w:t>
      </w:r>
    </w:p>
    <w:p w:rsidR="00D509B3" w:rsidRPr="000316B6" w:rsidRDefault="00D509B3" w:rsidP="00D509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Interminable</w:t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  <w:t>14.  Interminable</w:t>
      </w:r>
    </w:p>
    <w:p w:rsidR="00D509B3" w:rsidRPr="000316B6" w:rsidRDefault="00D509B3" w:rsidP="00D509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Emaciated</w:t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  <w:t>15.  Demure</w:t>
      </w:r>
    </w:p>
    <w:p w:rsidR="00D509B3" w:rsidRPr="000316B6" w:rsidRDefault="00D509B3" w:rsidP="00D509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Stupefied</w:t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  <w:t>16.  Fervor</w:t>
      </w:r>
    </w:p>
    <w:p w:rsidR="00D509B3" w:rsidRPr="000316B6" w:rsidRDefault="00D509B3" w:rsidP="00D509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Encumbrance</w:t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  <w:t>17. Derision</w:t>
      </w:r>
    </w:p>
    <w:p w:rsidR="00D509B3" w:rsidRPr="000316B6" w:rsidRDefault="00D509B3" w:rsidP="00D509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Semblance</w:t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  <w:t>18. Truculently</w:t>
      </w:r>
    </w:p>
    <w:p w:rsidR="00D509B3" w:rsidRPr="000316B6" w:rsidRDefault="00D509B3" w:rsidP="00D509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Vigilance</w:t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  <w:t>19.  Cessation</w:t>
      </w:r>
    </w:p>
    <w:p w:rsidR="00D509B3" w:rsidRPr="000316B6" w:rsidRDefault="00D509B3" w:rsidP="00D509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16B6">
        <w:rPr>
          <w:rFonts w:ascii="Times New Roman" w:hAnsi="Times New Roman" w:cs="Times New Roman"/>
          <w:sz w:val="20"/>
          <w:szCs w:val="20"/>
        </w:rPr>
        <w:t>Inert</w:t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</w:r>
      <w:r w:rsidRPr="000316B6">
        <w:rPr>
          <w:rFonts w:ascii="Times New Roman" w:hAnsi="Times New Roman" w:cs="Times New Roman"/>
          <w:sz w:val="20"/>
          <w:szCs w:val="20"/>
        </w:rPr>
        <w:tab/>
        <w:t>20.  Obscurity</w:t>
      </w:r>
    </w:p>
    <w:p w:rsidR="007136DF" w:rsidRPr="000316B6" w:rsidRDefault="007136DF" w:rsidP="007136DF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7136DF" w:rsidRPr="000316B6" w:rsidSect="000465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E6987"/>
    <w:multiLevelType w:val="hybridMultilevel"/>
    <w:tmpl w:val="EBC21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F5F"/>
    <w:multiLevelType w:val="hybridMultilevel"/>
    <w:tmpl w:val="848EB828"/>
    <w:lvl w:ilvl="0" w:tplc="79F056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DF"/>
    <w:rsid w:val="000316B6"/>
    <w:rsid w:val="00046546"/>
    <w:rsid w:val="00134EA6"/>
    <w:rsid w:val="007136DF"/>
    <w:rsid w:val="00B10411"/>
    <w:rsid w:val="00CE07B0"/>
    <w:rsid w:val="00D5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54F2"/>
  <w15:docId w15:val="{B9C560E3-5E77-4F1E-A509-2FD959D6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Hedegard</cp:lastModifiedBy>
  <cp:revision>5</cp:revision>
  <cp:lastPrinted>2019-12-09T21:02:00Z</cp:lastPrinted>
  <dcterms:created xsi:type="dcterms:W3CDTF">2013-12-12T20:01:00Z</dcterms:created>
  <dcterms:modified xsi:type="dcterms:W3CDTF">2019-12-09T22:57:00Z</dcterms:modified>
</cp:coreProperties>
</file>